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776D9" w14:textId="2C66AD0A" w:rsidR="00AF5178" w:rsidRPr="00AF5178" w:rsidRDefault="004F110B" w:rsidP="00105260">
      <w:pPr>
        <w:spacing w:line="228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F3380">
        <w:rPr>
          <w:rFonts w:ascii="TH SarabunPSK" w:hAnsi="TH SarabunPSK" w:cs="TH SarabunPSK"/>
          <w:b/>
          <w:bCs/>
          <w:sz w:val="36"/>
          <w:szCs w:val="36"/>
        </w:rPr>
        <w:t>Check lists to confirm the completion</w:t>
      </w:r>
      <w:r w:rsidR="00AF5178" w:rsidRPr="00AF517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AF5178" w:rsidRPr="00AF5178">
        <w:rPr>
          <w:rFonts w:ascii="TH SarabunPSK" w:hAnsi="TH SarabunPSK" w:cs="TH SarabunPSK"/>
          <w:b/>
          <w:bCs/>
          <w:sz w:val="32"/>
          <w:szCs w:val="32"/>
        </w:rPr>
        <w:t xml:space="preserve">For </w:t>
      </w:r>
      <w:r>
        <w:rPr>
          <w:rFonts w:ascii="TH SarabunPSK" w:hAnsi="TH SarabunPSK" w:cs="TH SarabunPSK"/>
          <w:b/>
          <w:bCs/>
          <w:sz w:val="32"/>
          <w:szCs w:val="32"/>
        </w:rPr>
        <w:t>the project investigator</w:t>
      </w:r>
      <w:r w:rsidR="00AF5178" w:rsidRPr="00AF517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487698E" w14:textId="56BA59E3" w:rsidR="003C4087" w:rsidRDefault="004F110B" w:rsidP="00105260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Information for</w:t>
      </w:r>
      <w:r w:rsidR="00441D7D">
        <w:rPr>
          <w:rFonts w:ascii="TH SarabunPSK" w:hAnsi="TH SarabunPSK" w:cs="TH SarabunPSK"/>
          <w:b/>
          <w:bCs/>
          <w:sz w:val="32"/>
          <w:szCs w:val="32"/>
        </w:rPr>
        <w:t xml:space="preserve"> requesting</w:t>
      </w:r>
      <w:r w:rsidR="003C40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1D7D">
        <w:rPr>
          <w:rFonts w:ascii="TH SarabunPSK" w:hAnsi="TH SarabunPSK" w:cs="TH SarabunPSK"/>
          <w:b/>
          <w:bCs/>
          <w:sz w:val="32"/>
          <w:szCs w:val="32"/>
        </w:rPr>
        <w:t>approval</w:t>
      </w:r>
      <w:r w:rsidR="00AF5178" w:rsidRPr="00BB18CD">
        <w:rPr>
          <w:rFonts w:ascii="TH SarabunPSK" w:hAnsi="TH SarabunPSK" w:cs="TH SarabunPSK"/>
          <w:b/>
          <w:bCs/>
          <w:sz w:val="32"/>
          <w:szCs w:val="32"/>
        </w:rPr>
        <w:t xml:space="preserve"> by the </w:t>
      </w:r>
      <w:r w:rsidR="002610FB" w:rsidRPr="00BB18CD">
        <w:rPr>
          <w:rFonts w:ascii="TH SarabunPSK" w:hAnsi="TH SarabunPSK" w:cs="TH SarabunPSK"/>
          <w:b/>
          <w:bCs/>
          <w:sz w:val="32"/>
          <w:szCs w:val="32"/>
        </w:rPr>
        <w:t>Human Research Ethics Committee</w:t>
      </w:r>
    </w:p>
    <w:p w14:paraId="49E936D7" w14:textId="77777777" w:rsidR="00D845F3" w:rsidRPr="00BB18CD" w:rsidRDefault="00AF5178" w:rsidP="00105260">
      <w:pPr>
        <w:spacing w:after="200"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BB18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BB18CD">
        <w:rPr>
          <w:rFonts w:ascii="TH SarabunPSK" w:hAnsi="TH SarabunPSK" w:cs="TH SarabunPSK"/>
          <w:b/>
          <w:bCs/>
          <w:sz w:val="32"/>
          <w:szCs w:val="32"/>
        </w:rPr>
        <w:t>Panyapiwat</w:t>
      </w:r>
      <w:proofErr w:type="spellEnd"/>
      <w:r w:rsidRPr="00BB18CD">
        <w:rPr>
          <w:rFonts w:ascii="TH SarabunPSK" w:hAnsi="TH SarabunPSK" w:cs="TH SarabunPSK"/>
          <w:b/>
          <w:bCs/>
          <w:sz w:val="32"/>
          <w:szCs w:val="32"/>
        </w:rPr>
        <w:t xml:space="preserve"> Institute of Management</w:t>
      </w:r>
      <w:r w:rsidR="00EC093F" w:rsidRPr="00BB18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45F3" w:rsidRPr="00BB18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2E9B02C" w14:textId="02E21E92" w:rsidR="002610FB" w:rsidRPr="003C4087" w:rsidRDefault="00D10589" w:rsidP="00F74E22">
      <w:pPr>
        <w:rPr>
          <w:rFonts w:ascii="TH SarabunPSK" w:hAnsi="TH SarabunPSK" w:cs="TH SarabunPSK"/>
          <w:sz w:val="32"/>
          <w:szCs w:val="32"/>
          <w:u w:val="dotted"/>
        </w:rPr>
      </w:pPr>
      <w:r w:rsidRPr="003C4087">
        <w:rPr>
          <w:rFonts w:ascii="TH SarabunPSK" w:hAnsi="TH SarabunPSK" w:cs="TH SarabunPSK"/>
          <w:sz w:val="32"/>
          <w:szCs w:val="32"/>
        </w:rPr>
        <w:t>Title</w:t>
      </w:r>
      <w:proofErr w:type="gramStart"/>
      <w:r w:rsidR="003C4087">
        <w:rPr>
          <w:rFonts w:ascii="TH SarabunPSK" w:hAnsi="TH SarabunPSK" w:cs="TH SarabunPSK"/>
          <w:sz w:val="32"/>
          <w:szCs w:val="32"/>
          <w:cs/>
        </w:rPr>
        <w:t>:</w:t>
      </w:r>
      <w:r w:rsidR="007D07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="00F74E2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7D07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="00D00E19">
        <w:rPr>
          <w:rFonts w:ascii="TH SarabunPSK" w:hAnsi="TH SarabunPSK" w:cs="TH SarabunPSK"/>
          <w:sz w:val="32"/>
          <w:szCs w:val="32"/>
          <w:u w:val="dotted"/>
          <w:cs/>
        </w:rPr>
        <w:t>.</w:t>
      </w:r>
      <w:proofErr w:type="gramEnd"/>
    </w:p>
    <w:p w14:paraId="2A184833" w14:textId="16870F87" w:rsidR="002610FB" w:rsidRPr="003C4087" w:rsidRDefault="002610FB" w:rsidP="00F74E22">
      <w:pPr>
        <w:rPr>
          <w:rFonts w:ascii="TH SarabunPSK" w:hAnsi="TH SarabunPSK" w:cs="TH SarabunPSK"/>
          <w:sz w:val="32"/>
          <w:szCs w:val="32"/>
          <w:u w:val="dotted"/>
        </w:rPr>
      </w:pPr>
      <w:r w:rsidRPr="003C4087">
        <w:rPr>
          <w:rFonts w:ascii="TH SarabunPSK" w:hAnsi="TH SarabunPSK" w:cs="TH SarabunPSK"/>
          <w:sz w:val="32"/>
          <w:szCs w:val="32"/>
        </w:rPr>
        <w:t xml:space="preserve">Name of project </w:t>
      </w:r>
      <w:proofErr w:type="gramStart"/>
      <w:r w:rsidR="007D0774">
        <w:rPr>
          <w:rFonts w:ascii="TH SarabunPSK" w:hAnsi="TH SarabunPSK" w:cs="TH SarabunPSK"/>
          <w:sz w:val="32"/>
          <w:szCs w:val="32"/>
        </w:rPr>
        <w:t>investigator</w:t>
      </w:r>
      <w:r w:rsidR="00EC436B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="00EC436B">
        <w:rPr>
          <w:rFonts w:ascii="TH SarabunPSK" w:hAnsi="TH SarabunPSK" w:cs="TH SarabunPSK"/>
          <w:sz w:val="32"/>
          <w:szCs w:val="32"/>
        </w:rPr>
        <w:t>PI</w:t>
      </w:r>
      <w:r w:rsidR="00EC436B">
        <w:rPr>
          <w:rFonts w:ascii="TH SarabunPSK" w:hAnsi="TH SarabunPSK" w:cs="TH SarabunPSK"/>
          <w:sz w:val="32"/>
          <w:szCs w:val="32"/>
          <w:cs/>
        </w:rPr>
        <w:t>)/</w:t>
      </w:r>
      <w:r w:rsidR="00EC436B">
        <w:rPr>
          <w:rFonts w:ascii="TH SarabunPSK" w:hAnsi="TH SarabunPSK" w:cs="TH SarabunPSK"/>
          <w:sz w:val="32"/>
          <w:szCs w:val="32"/>
        </w:rPr>
        <w:t>researcher</w:t>
      </w:r>
      <w:r w:rsidR="003C4087">
        <w:rPr>
          <w:rFonts w:ascii="TH SarabunPSK" w:hAnsi="TH SarabunPSK" w:cs="TH SarabunPSK"/>
          <w:sz w:val="32"/>
          <w:szCs w:val="32"/>
          <w:cs/>
        </w:rPr>
        <w:t>:</w:t>
      </w:r>
      <w:r w:rsidR="007D077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="00F74E2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D077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A41101" w:rsidRPr="003C4087">
        <w:rPr>
          <w:rFonts w:ascii="TH SarabunPSK" w:hAnsi="TH SarabunPSK" w:cs="TH SarabunPSK"/>
          <w:sz w:val="32"/>
          <w:szCs w:val="32"/>
          <w:u w:val="dotted"/>
        </w:rPr>
        <w:tab/>
      </w:r>
      <w:r w:rsidR="00A41101" w:rsidRPr="003C4087">
        <w:rPr>
          <w:rFonts w:ascii="TH SarabunPSK" w:hAnsi="TH SarabunPSK" w:cs="TH SarabunPSK"/>
          <w:sz w:val="32"/>
          <w:szCs w:val="32"/>
          <w:u w:val="dotted"/>
        </w:rPr>
        <w:tab/>
      </w:r>
      <w:r w:rsidR="00A41101" w:rsidRPr="003C4087">
        <w:rPr>
          <w:rFonts w:ascii="TH SarabunPSK" w:hAnsi="TH SarabunPSK" w:cs="TH SarabunPSK"/>
          <w:sz w:val="32"/>
          <w:szCs w:val="32"/>
          <w:u w:val="dotted"/>
        </w:rPr>
        <w:tab/>
      </w:r>
      <w:r w:rsidR="00A41101" w:rsidRPr="003C4087">
        <w:rPr>
          <w:rFonts w:ascii="TH SarabunPSK" w:hAnsi="TH SarabunPSK" w:cs="TH SarabunPSK"/>
          <w:sz w:val="32"/>
          <w:szCs w:val="32"/>
          <w:u w:val="dotted"/>
        </w:rPr>
        <w:tab/>
      </w:r>
      <w:r w:rsidR="00EC436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A41101" w:rsidRPr="003C4087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8DABF0" w14:textId="61341E91" w:rsidR="00D845F3" w:rsidRPr="00F74E22" w:rsidRDefault="002610FB" w:rsidP="00F74E22">
      <w:pPr>
        <w:spacing w:after="24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C4087">
        <w:rPr>
          <w:rFonts w:ascii="TH SarabunPSK" w:hAnsi="TH SarabunPSK" w:cs="TH SarabunPSK"/>
          <w:sz w:val="32"/>
          <w:szCs w:val="32"/>
        </w:rPr>
        <w:t>Contact Number</w:t>
      </w:r>
      <w:r w:rsidR="003C4087">
        <w:rPr>
          <w:rFonts w:ascii="TH SarabunPSK" w:hAnsi="TH SarabunPSK" w:cs="TH SarabunPSK"/>
          <w:sz w:val="32"/>
          <w:szCs w:val="32"/>
          <w:cs/>
        </w:rPr>
        <w:t>:</w:t>
      </w:r>
      <w:bookmarkStart w:id="0" w:name="_Hlk140088514"/>
      <w:r w:rsidR="007D07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</w:t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bookmarkEnd w:id="0"/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6236"/>
        <w:gridCol w:w="765"/>
        <w:gridCol w:w="765"/>
        <w:gridCol w:w="1276"/>
      </w:tblGrid>
      <w:tr w:rsidR="00F74E22" w:rsidRPr="00F97395" w14:paraId="33149916" w14:textId="77777777" w:rsidTr="00105260">
        <w:trPr>
          <w:trHeight w:val="312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5209D760" w14:textId="77777777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6236" w:type="dxa"/>
            <w:vMerge w:val="restart"/>
            <w:shd w:val="clear" w:color="auto" w:fill="D9D9D9" w:themeFill="background1" w:themeFillShade="D9"/>
            <w:vAlign w:val="center"/>
          </w:tcPr>
          <w:p w14:paraId="5E986443" w14:textId="0F25D59A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Information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14:paraId="174B5388" w14:textId="31CA187B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For PI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C042EF4" w14:textId="50E877CA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03399"/>
                <w:spacing w:val="-5"/>
                <w:sz w:val="28"/>
                <w:cs/>
              </w:rPr>
            </w:pPr>
            <w:r w:rsidRPr="00105260">
              <w:rPr>
                <w:rFonts w:ascii="TH SarabunPSK" w:hAnsi="TH SarabunPSK" w:cs="TH SarabunPSK"/>
                <w:b/>
                <w:bCs/>
                <w:color w:val="003399"/>
                <w:spacing w:val="-5"/>
                <w:sz w:val="28"/>
              </w:rPr>
              <w:t>For Secretariat</w:t>
            </w:r>
          </w:p>
        </w:tc>
      </w:tr>
      <w:tr w:rsidR="00F74E22" w:rsidRPr="00F97395" w14:paraId="22109CAA" w14:textId="77777777" w:rsidTr="00105260">
        <w:trPr>
          <w:trHeight w:val="312"/>
          <w:tblHeader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38419E82" w14:textId="77777777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36" w:type="dxa"/>
            <w:vMerge/>
            <w:shd w:val="clear" w:color="auto" w:fill="D9D9D9" w:themeFill="background1" w:themeFillShade="D9"/>
          </w:tcPr>
          <w:p w14:paraId="486ABFF0" w14:textId="77777777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14:paraId="42522471" w14:textId="77777777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Yes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644CDD1D" w14:textId="77777777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25CCA06" w14:textId="7777777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</w:pPr>
          </w:p>
        </w:tc>
      </w:tr>
      <w:tr w:rsidR="00F74E22" w:rsidRPr="00105260" w14:paraId="157132E4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7256E6F1" w14:textId="7777777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 w:hint="cs"/>
                <w:sz w:val="27"/>
                <w:szCs w:val="27"/>
                <w:cs/>
              </w:rPr>
              <w:t>1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AE6ACCE" w14:textId="77777777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Project title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(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Thai, English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E801B0D" w14:textId="6B60970E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39A8EC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7DF5A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6D09AEB1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32BA22E8" w14:textId="7777777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 w:hint="cs"/>
                <w:sz w:val="27"/>
                <w:szCs w:val="27"/>
                <w:cs/>
              </w:rPr>
              <w:t>2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9D9DC19" w14:textId="44B726BB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Name of project investigator, affiliation,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address and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contact number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5DD7F4E" w14:textId="5F761B15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D698D1B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57206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8A27D93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77FB982" w14:textId="7777777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 w:hint="cs"/>
                <w:sz w:val="27"/>
                <w:szCs w:val="27"/>
                <w:cs/>
              </w:rPr>
              <w:t>3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9FC77C8" w14:textId="06586108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Name of all co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researchers, affiliation, address and contact numbers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58C1F68" w14:textId="50F9D68F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B9D93E6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3FC476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71C77A7C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CB82E38" w14:textId="7777777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 w:hint="cs"/>
                <w:sz w:val="27"/>
                <w:szCs w:val="27"/>
                <w:cs/>
              </w:rPr>
              <w:t>4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0D1EE90" w14:textId="7669FBD5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Source of fund</w:t>
            </w:r>
            <w:r w:rsidRPr="00105260">
              <w:rPr>
                <w:rFonts w:ascii="TH SarabunPSK" w:hAnsi="TH SarabunPSK" w:cs="TH SarabunPSK" w:hint="cs"/>
                <w:color w:val="0070C0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0B9EA73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763F2F9" w14:textId="1BA9154D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6D395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767C5634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0CB2E24F" w14:textId="3849A473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 w:hint="cs"/>
                <w:sz w:val="27"/>
                <w:szCs w:val="27"/>
                <w:cs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5A09C88" w14:textId="7A627E19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Rationale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DA1F136" w14:textId="40A2ED49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8AF7C5D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42A3CC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38E7BEA3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B0410E3" w14:textId="62282121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608A205" w14:textId="7CF44A61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 objectives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43C4D38" w14:textId="27C0BDBC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86B280C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EC31DE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DBB45A3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D893467" w14:textId="689394CD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3AC2E4F" w14:textId="45236B0E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 xml:space="preserve">Research hypothesis 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(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If any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F794CD6" w14:textId="283BA745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B859A29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810CD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3A98EEAC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346B2FD2" w14:textId="47796C49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F164836" w14:textId="3A31F1B1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Review literatures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4DCE694" w14:textId="138CD0F8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986A6FE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C10EFB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2C6971D6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808FCDA" w14:textId="43626B81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BD8EBCC" w14:textId="6507ACDA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Conceptual framework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DAB838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0D9FE48" w14:textId="1C3977D6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FCE40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75111827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440F55B" w14:textId="6C2A6135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B11A35D" w14:textId="1DA1DA23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Setting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place of study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EB4F190" w14:textId="63B719FE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EA405CA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7F0679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4A9B5E80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BD880F0" w14:textId="5D8E84A4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BD738E7" w14:textId="675D2F6E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Period of study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AAEB4DB" w14:textId="026D0988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B5D2594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76785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43D9603E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45854066" w14:textId="3FB6E656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404691D" w14:textId="4AA419AD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 method</w:t>
            </w:r>
            <w:r w:rsidRPr="00105260">
              <w:rPr>
                <w:rFonts w:ascii="TH SarabunPSK" w:hAnsi="TH SarabunPSK" w:cs="TH SarabunPSK"/>
                <w:color w:val="0070C0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8415221" w14:textId="2C135B3B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CF89899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0312E7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211CD818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054E0D6F" w14:textId="02F7B9F9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E6605D0" w14:textId="7B5E6B06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Population and sample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F9AFAA" w14:textId="7D9FC272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7D4E1F3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ED1545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20513936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A9AD799" w14:textId="7569B55B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14E0257" w14:textId="36D611C5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How to access target sample and invite to participate the project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8BCA3D0" w14:textId="74F3825A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7E54518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987E16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411D13FF" w14:textId="77777777" w:rsidTr="00105260">
        <w:trPr>
          <w:trHeight w:val="300"/>
        </w:trPr>
        <w:tc>
          <w:tcPr>
            <w:tcW w:w="704" w:type="dxa"/>
            <w:shd w:val="clear" w:color="auto" w:fill="auto"/>
          </w:tcPr>
          <w:p w14:paraId="670C8676" w14:textId="537145BA" w:rsidR="00F74E22" w:rsidRPr="00105260" w:rsidRDefault="00F74E22" w:rsidP="0052397F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11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68F5666" w14:textId="0757E2D7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measurement included instrument for treatment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experiment and instrument for data collection</w:t>
            </w:r>
          </w:p>
        </w:tc>
        <w:tc>
          <w:tcPr>
            <w:tcW w:w="765" w:type="dxa"/>
            <w:shd w:val="clear" w:color="auto" w:fill="auto"/>
          </w:tcPr>
          <w:p w14:paraId="23F278B9" w14:textId="3CDCA91D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</w:tcPr>
          <w:p w14:paraId="280E19BD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3FFE3AE8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6F60703B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394F142" w14:textId="56F67CCD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12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3F83FBA" w14:textId="40D54C83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Data collection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B198BC" w14:textId="78507F18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93D6027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9E9BC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5BFFC1AB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1BE7700" w14:textId="33C978DA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13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2E826AC" w14:textId="1BDCA122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Data analysis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F206EFF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A4F16AA" w14:textId="4328B973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252C21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23630E3F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423B2615" w14:textId="40089253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230DBED" w14:textId="7CF5A90F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 process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7720D4E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D754D11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1A55F3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76755DFD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7DB5B634" w14:textId="7E35A8AD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15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F1BD71C" w14:textId="3F009C28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Expected contribution from the study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A182E81" w14:textId="0C5F42D4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CBCE2D3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56C24B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597CD64E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0FA3B331" w14:textId="212D588C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61E1115" w14:textId="3AA02FFA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 xml:space="preserve">Identifying whether participants are vulnerable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A820189" w14:textId="3D936E85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881B35F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CB0BBD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0079B2ED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5365EA8" w14:textId="38F3A425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1DA1139" w14:textId="6FA9FA9B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pacing w:val="-3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pacing w:val="-3"/>
                <w:sz w:val="27"/>
                <w:szCs w:val="27"/>
              </w:rPr>
              <w:t>Protective action to keep participants</w:t>
            </w:r>
            <w:r w:rsidRPr="00105260">
              <w:rPr>
                <w:rFonts w:ascii="TH SarabunPSK" w:hAnsi="TH SarabunPSK" w:cs="TH SarabunPSK"/>
                <w:spacing w:val="-3"/>
                <w:sz w:val="27"/>
                <w:szCs w:val="27"/>
                <w:cs/>
              </w:rPr>
              <w:t xml:space="preserve">’ </w:t>
            </w:r>
            <w:r w:rsidRPr="00105260">
              <w:rPr>
                <w:rFonts w:ascii="TH SarabunPSK" w:hAnsi="TH SarabunPSK" w:cs="TH SarabunPSK"/>
                <w:spacing w:val="-3"/>
                <w:sz w:val="27"/>
                <w:szCs w:val="27"/>
              </w:rPr>
              <w:t>confidentiality and personal data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5D38868" w14:textId="5C03C44C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F24C94E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4BB922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38B01624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57D1EACA" w14:textId="5367CFE8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B2931AB" w14:textId="25423806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Risk from the unwanted events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6633606" w14:textId="178E8B9A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71C7A45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8B66BB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DAB2243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564E3DE4" w14:textId="21FD094D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2A93ED4" w14:textId="669D511A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Action if participants withdrew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1DC0D2E" w14:textId="528E4D50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1F26018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5D765F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71038B5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494E2DB2" w14:textId="69FB8FA0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73BD8D5" w14:textId="4AD32DED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Benefit for participants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DFA550C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79D75E3" w14:textId="3838E302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C07F12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32F46A0F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45C27DB" w14:textId="7C800561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E71EDED" w14:textId="77566FC6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Approval by supervisor or director or advisor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3C1701F" w14:textId="61F2FFDF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EF712A1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927B44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D562D74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4588AA8" w14:textId="263EF7C0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3CC0F3F" w14:textId="01893333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AF 09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05 CVs of the researcher and co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 xml:space="preserve">researchers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671B0E9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/>
                <w:sz w:val="27"/>
                <w:szCs w:val="27"/>
                <w: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29CD05C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21A9C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0EF60C0A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59588B4" w14:textId="00E62893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4AA57A1" w14:textId="50653B2E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AF 09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06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 xml:space="preserve">Information sheet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5F08718" w14:textId="424EFE54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77B61C2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62389A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B7FD044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038A597" w14:textId="3723C5B2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835500B" w14:textId="6A6265EB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AF 09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07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Consent form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04CAD0E" w14:textId="6B7FC111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897E3F9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11CB41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62485D7F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1657D66" w14:textId="72B415C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D886A79" w14:textId="60940DD2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pacing w:val="-13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AF 09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08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Assent form for parents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custodians</w:t>
            </w:r>
            <w:r w:rsidRPr="00105260">
              <w:rPr>
                <w:rFonts w:ascii="TH SarabunPSK" w:hAnsi="TH SarabunPSK" w:cs="TH SarabunPSK"/>
                <w:spacing w:val="-8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699B8A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F80F970" w14:textId="1F1EA03D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EE24B7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33DE7311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0D37B6D1" w14:textId="484EC5AE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D6D360F" w14:textId="1352DD79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 measurements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1BFB7E3" w14:textId="74F60FC3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FE6285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16671A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6DA3E127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77F113C3" w14:textId="5AE43868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6900FB4" w14:textId="65ADC6FD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Word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PDF files submitted via e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mail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: </w:t>
            </w:r>
            <w:proofErr w:type="spellStart"/>
            <w:r w:rsidRPr="00105260">
              <w:rPr>
                <w:rFonts w:ascii="TH SarabunPSK" w:hAnsi="TH SarabunPSK" w:cs="TH SarabunPSK"/>
                <w:sz w:val="27"/>
                <w:szCs w:val="27"/>
              </w:rPr>
              <w:t>rec@pim</w:t>
            </w:r>
            <w:proofErr w:type="spellEnd"/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ac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proofErr w:type="spellStart"/>
            <w:r w:rsidRPr="00105260">
              <w:rPr>
                <w:rFonts w:ascii="TH SarabunPSK" w:hAnsi="TH SarabunPSK" w:cs="TH SarabunPSK"/>
                <w:sz w:val="27"/>
                <w:szCs w:val="27"/>
              </w:rPr>
              <w:t>th</w:t>
            </w:r>
            <w:proofErr w:type="spellEnd"/>
          </w:p>
        </w:tc>
        <w:tc>
          <w:tcPr>
            <w:tcW w:w="765" w:type="dxa"/>
            <w:shd w:val="clear" w:color="auto" w:fill="auto"/>
            <w:vAlign w:val="center"/>
          </w:tcPr>
          <w:p w14:paraId="0FB773F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BE7884C" w14:textId="1EC7903F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64715F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</w:tbl>
    <w:p w14:paraId="3D7E6F2C" w14:textId="77777777" w:rsidR="00F74E22" w:rsidRDefault="00F74E2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sectPr w:rsidR="00F74E22" w:rsidSect="001536FE">
          <w:headerReference w:type="default" r:id="rId11"/>
          <w:footerReference w:type="default" r:id="rId12"/>
          <w:pgSz w:w="11906" w:h="16838"/>
          <w:pgMar w:top="1134" w:right="1077" w:bottom="851" w:left="1077" w:header="567" w:footer="454" w:gutter="0"/>
          <w:cols w:space="708"/>
          <w:docGrid w:linePitch="360"/>
        </w:sectPr>
      </w:pPr>
    </w:p>
    <w:p w14:paraId="6D750630" w14:textId="0EB12EE4" w:rsidR="009B4B15" w:rsidRPr="003B7166" w:rsidRDefault="000264AE" w:rsidP="00F74E22">
      <w:pPr>
        <w:shd w:val="clear" w:color="auto" w:fill="DBFF9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Please PI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>researcher identify as followings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3D7B6004" w14:textId="27AFB27C" w:rsidR="009B4B15" w:rsidRPr="00A94856" w:rsidRDefault="009B4B15" w:rsidP="00F74E22">
      <w:pPr>
        <w:ind w:left="992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936A0">
        <w:rPr>
          <w:rFonts w:ascii="TH SarabunPSK" w:hAnsi="TH SarabunPSK" w:cs="TH SarabunPSK"/>
          <w:b/>
          <w:bCs/>
          <w:sz w:val="32"/>
          <w:szCs w:val="32"/>
        </w:rPr>
        <w:t xml:space="preserve">The project has followed the Personal Data Protection Act </w:t>
      </w:r>
      <w:r w:rsidR="008936A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936A0">
        <w:rPr>
          <w:rFonts w:ascii="TH SarabunPSK" w:hAnsi="TH SarabunPSK" w:cs="TH SarabunPSK"/>
          <w:b/>
          <w:bCs/>
          <w:sz w:val="32"/>
          <w:szCs w:val="32"/>
        </w:rPr>
        <w:t>PDPA</w:t>
      </w:r>
      <w:r w:rsidR="008936A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8936A0">
        <w:rPr>
          <w:rFonts w:ascii="TH SarabunPSK" w:hAnsi="TH SarabunPSK" w:cs="TH SarabunPSK"/>
          <w:b/>
          <w:bCs/>
          <w:sz w:val="32"/>
          <w:szCs w:val="32"/>
        </w:rPr>
        <w:t xml:space="preserve">2019 by </w:t>
      </w:r>
      <w:r w:rsidR="00455E42">
        <w:rPr>
          <w:rFonts w:ascii="TH SarabunPSK" w:hAnsi="TH SarabunPSK" w:cs="TH SarabunPSK"/>
          <w:b/>
          <w:bCs/>
          <w:sz w:val="32"/>
          <w:szCs w:val="32"/>
        </w:rPr>
        <w:t>concerning these issues</w:t>
      </w:r>
      <w:r w:rsidR="00455E42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8936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11F479B" w14:textId="77777777" w:rsidR="009B4B15" w:rsidRPr="00EC093F" w:rsidRDefault="009B4B15" w:rsidP="00F74E2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94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62"/>
        <w:gridCol w:w="1587"/>
      </w:tblGrid>
      <w:tr w:rsidR="009B4B15" w:rsidRPr="00B358FF" w14:paraId="3D2C946F" w14:textId="77777777" w:rsidTr="000264AE">
        <w:trPr>
          <w:trHeight w:val="386"/>
          <w:jc w:val="center"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80ACA17" w14:textId="6C2EF79B" w:rsidR="009B4B15" w:rsidRPr="000264AE" w:rsidRDefault="000264AE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4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Important issues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00F7CAD2" w14:textId="18FDC17B" w:rsidR="009B4B15" w:rsidRPr="00D85FBA" w:rsidRDefault="00EC436B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  <w:t>Indicate</w:t>
            </w:r>
            <w:r w:rsidR="000264AE"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  <w:t xml:space="preserve"> th</w:t>
            </w:r>
            <w:r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  <w:t>e items and pages relating to</w:t>
            </w:r>
            <w:r w:rsidR="00455E42"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  <w:t xml:space="preserve"> the</w:t>
            </w:r>
            <w:r w:rsidR="000264AE"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  <w:t>se issues</w:t>
            </w:r>
            <w:r w:rsidR="000264AE">
              <w:rPr>
                <w:rFonts w:ascii="TH SarabunPSK" w:hAnsi="TH SarabunPSK" w:cs="TH SarabunPSK"/>
                <w:b/>
                <w:bCs/>
                <w:color w:val="003399"/>
                <w:sz w:val="28"/>
                <w:cs/>
              </w:rPr>
              <w:t>.</w:t>
            </w:r>
          </w:p>
        </w:tc>
      </w:tr>
      <w:tr w:rsidR="009B4B15" w:rsidRPr="00B358FF" w14:paraId="0698CEC4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2473E5D" w14:textId="7BFF531A" w:rsidR="009B4B15" w:rsidRPr="00843503" w:rsidRDefault="00455E42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Transparency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2306B80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72D3F5CA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</w:tcPr>
          <w:p w14:paraId="2F40F0B3" w14:textId="0C003318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1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AC2D5D">
              <w:rPr>
                <w:rFonts w:ascii="TH SarabunPSK" w:hAnsi="TH SarabunPSK" w:cs="TH SarabunPSK"/>
                <w:spacing w:val="-4"/>
                <w:sz w:val="28"/>
              </w:rPr>
              <w:t xml:space="preserve">Having statements speak personal rights according the law </w:t>
            </w:r>
            <w:r w:rsidR="000E5D9A">
              <w:rPr>
                <w:rFonts w:ascii="TH SarabunPSK" w:hAnsi="TH SarabunPSK" w:cs="TH SarabunPSK"/>
                <w:spacing w:val="-4"/>
                <w:sz w:val="28"/>
              </w:rPr>
              <w:t>e</w:t>
            </w:r>
            <w:r w:rsidR="000E5D9A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  <w:r w:rsidR="000E5D9A">
              <w:rPr>
                <w:rFonts w:ascii="TH SarabunPSK" w:hAnsi="TH SarabunPSK" w:cs="TH SarabunPSK"/>
                <w:spacing w:val="-4"/>
                <w:sz w:val="28"/>
              </w:rPr>
              <w:t>g</w:t>
            </w:r>
            <w:r w:rsidR="000E5D9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 </w:t>
            </w:r>
            <w:r w:rsidR="000E5D9A">
              <w:rPr>
                <w:rFonts w:ascii="TH SarabunPSK" w:hAnsi="TH SarabunPSK" w:cs="TH SarabunPSK"/>
                <w:spacing w:val="-4"/>
                <w:sz w:val="28"/>
              </w:rPr>
              <w:t>ability to not give consent or to withdraw consent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695EBF0B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5E57FCF3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893CB2" w14:textId="66E93101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2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0E5D9A">
              <w:rPr>
                <w:rFonts w:ascii="TH SarabunPSK" w:hAnsi="TH SarabunPSK" w:cs="TH SarabunPSK"/>
                <w:spacing w:val="-4"/>
                <w:sz w:val="28"/>
              </w:rPr>
              <w:t xml:space="preserve">Having statements speak the objectives of data collection without </w:t>
            </w:r>
            <w:r w:rsidR="003274B5">
              <w:rPr>
                <w:rFonts w:ascii="TH SarabunPSK" w:hAnsi="TH SarabunPSK" w:cs="TH SarabunPSK"/>
                <w:spacing w:val="-4"/>
                <w:sz w:val="28"/>
              </w:rPr>
              <w:t>any concealment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EA4B4F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1622CD98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8FDBA7" w14:textId="63BDF26A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3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87720D">
              <w:rPr>
                <w:rFonts w:ascii="TH SarabunPSK" w:hAnsi="TH SarabunPSK" w:cs="TH SarabunPSK"/>
                <w:spacing w:val="-4"/>
                <w:sz w:val="28"/>
              </w:rPr>
              <w:t xml:space="preserve">Having statements declare persons </w:t>
            </w:r>
            <w:r w:rsidR="00A31CCC">
              <w:rPr>
                <w:rFonts w:ascii="TH SarabunPSK" w:hAnsi="TH SarabunPSK" w:cs="TH SarabunPSK"/>
                <w:spacing w:val="-4"/>
                <w:sz w:val="28"/>
              </w:rPr>
              <w:t xml:space="preserve">who </w:t>
            </w:r>
            <w:proofErr w:type="gramStart"/>
            <w:r w:rsidR="00A31CCC">
              <w:rPr>
                <w:rFonts w:ascii="TH SarabunPSK" w:hAnsi="TH SarabunPSK" w:cs="TH SarabunPSK"/>
                <w:spacing w:val="-4"/>
                <w:sz w:val="28"/>
              </w:rPr>
              <w:t>will be allowed</w:t>
            </w:r>
            <w:proofErr w:type="gramEnd"/>
            <w:r w:rsidR="00A31CCC">
              <w:rPr>
                <w:rFonts w:ascii="TH SarabunPSK" w:hAnsi="TH SarabunPSK" w:cs="TH SarabunPSK"/>
                <w:spacing w:val="-4"/>
                <w:sz w:val="28"/>
              </w:rPr>
              <w:t xml:space="preserve"> to share </w:t>
            </w:r>
            <w:r w:rsidR="0087720D">
              <w:rPr>
                <w:rFonts w:ascii="TH SarabunPSK" w:hAnsi="TH SarabunPSK" w:cs="TH SarabunPSK"/>
                <w:spacing w:val="-4"/>
                <w:sz w:val="28"/>
              </w:rPr>
              <w:t>and places</w:t>
            </w:r>
            <w:r w:rsidR="00A31CCC">
              <w:rPr>
                <w:rFonts w:ascii="TH SarabunPSK" w:hAnsi="TH SarabunPSK" w:cs="TH SarabunPSK"/>
                <w:spacing w:val="-4"/>
                <w:sz w:val="28"/>
              </w:rPr>
              <w:t xml:space="preserve"> where will be allowed to deliver</w:t>
            </w:r>
            <w:r w:rsidR="0087720D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EA8CA7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4F3DE85F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35FB69" w14:textId="74DE688B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4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A31CCC">
              <w:rPr>
                <w:rFonts w:ascii="TH SarabunPSK" w:hAnsi="TH SarabunPSK" w:cs="TH SarabunPSK"/>
                <w:spacing w:val="-4"/>
                <w:sz w:val="28"/>
              </w:rPr>
              <w:t>Having statements declare whether the collected data may affect any health services or evaluations e</w:t>
            </w:r>
            <w:r w:rsidR="00A31CCC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  <w:r w:rsidR="00A31CCC">
              <w:rPr>
                <w:rFonts w:ascii="TH SarabunPSK" w:hAnsi="TH SarabunPSK" w:cs="TH SarabunPSK"/>
                <w:spacing w:val="-4"/>
                <w:sz w:val="28"/>
              </w:rPr>
              <w:t>g</w:t>
            </w:r>
            <w:r w:rsidR="00A31CCC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</w:t>
            </w:r>
            <w:r w:rsidR="00A31CCC">
              <w:rPr>
                <w:rFonts w:ascii="TH SarabunPSK" w:hAnsi="TH SarabunPSK" w:cs="TH SarabunPSK"/>
                <w:spacing w:val="-4"/>
                <w:sz w:val="28"/>
              </w:rPr>
              <w:t xml:space="preserve">scoring, </w:t>
            </w:r>
            <w:r w:rsidR="00FA5DD4">
              <w:rPr>
                <w:rFonts w:ascii="TH SarabunPSK" w:hAnsi="TH SarabunPSK" w:cs="TH SarabunPSK"/>
                <w:spacing w:val="-4"/>
                <w:sz w:val="28"/>
              </w:rPr>
              <w:t>performance assessment</w:t>
            </w:r>
            <w:r w:rsidR="00FA5DD4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FAD804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E32259" w14:paraId="34663428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</w:tcPr>
          <w:p w14:paraId="150852F7" w14:textId="7C8877FE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5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FA5DD4">
              <w:rPr>
                <w:rFonts w:ascii="TH SarabunPSK" w:hAnsi="TH SarabunPSK" w:cs="TH SarabunPSK"/>
                <w:spacing w:val="-4"/>
                <w:sz w:val="28"/>
              </w:rPr>
              <w:t>Having statements declare how long data will be kept and how to destroy the collected data</w:t>
            </w:r>
            <w:r w:rsidR="00FA5DD4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7B638805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6820166F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FEBC49D" w14:textId="0F2692EB" w:rsidR="009B4B15" w:rsidRPr="009824CE" w:rsidRDefault="00EC436B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Data preservation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22E28BF6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3C71DCAA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20997C3" w14:textId="484FFDEF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6</w:t>
            </w:r>
            <w:r w:rsidRPr="006E7339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 </w:t>
            </w:r>
            <w:r w:rsidR="008A150F">
              <w:rPr>
                <w:rFonts w:ascii="TH SarabunPSK" w:hAnsi="TH SarabunPSK" w:cs="TH SarabunPSK"/>
                <w:spacing w:val="-4"/>
                <w:sz w:val="28"/>
              </w:rPr>
              <w:t>Having statements declare that t</w:t>
            </w:r>
            <w:r w:rsidR="00E31315">
              <w:rPr>
                <w:rFonts w:ascii="TH SarabunPSK" w:hAnsi="TH SarabunPSK" w:cs="TH SarabunPSK"/>
                <w:spacing w:val="-4"/>
                <w:sz w:val="28"/>
              </w:rPr>
              <w:t xml:space="preserve">he project will </w:t>
            </w:r>
            <w:r w:rsidR="008A150F">
              <w:rPr>
                <w:rFonts w:ascii="TH SarabunPSK" w:hAnsi="TH SarabunPSK" w:cs="TH SarabunPSK"/>
                <w:spacing w:val="-4"/>
                <w:sz w:val="28"/>
              </w:rPr>
              <w:t>use</w:t>
            </w:r>
            <w:r w:rsidR="00E31315">
              <w:rPr>
                <w:rFonts w:ascii="TH SarabunPSK" w:hAnsi="TH SarabunPSK" w:cs="TH SarabunPSK"/>
                <w:spacing w:val="-4"/>
                <w:sz w:val="28"/>
              </w:rPr>
              <w:t xml:space="preserve"> data for </w:t>
            </w:r>
            <w:r w:rsidR="003D5EE4">
              <w:rPr>
                <w:rFonts w:ascii="TH SarabunPSK" w:hAnsi="TH SarabunPSK" w:cs="TH SarabunPSK"/>
                <w:spacing w:val="-4"/>
                <w:sz w:val="28"/>
              </w:rPr>
              <w:t xml:space="preserve">only </w:t>
            </w:r>
            <w:r w:rsidR="008A150F">
              <w:rPr>
                <w:rFonts w:ascii="TH SarabunPSK" w:hAnsi="TH SarabunPSK" w:cs="TH SarabunPSK"/>
                <w:spacing w:val="-4"/>
                <w:sz w:val="28"/>
              </w:rPr>
              <w:t>research objectives</w:t>
            </w:r>
            <w:r w:rsidR="008A150F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350FDBD9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0E2E2216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2B2E83" w14:textId="72D8E631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7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8A150F">
              <w:rPr>
                <w:rFonts w:ascii="TH SarabunPSK" w:hAnsi="TH SarabunPSK" w:cs="TH SarabunPSK"/>
                <w:spacing w:val="-4"/>
                <w:sz w:val="28"/>
              </w:rPr>
              <w:t>Having statements declare whether there is personal concealing and encryption</w:t>
            </w:r>
            <w:r w:rsidR="008A150F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A43FBD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119D3B64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DE531A" w14:textId="7445D4C6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8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 </w:t>
            </w:r>
            <w:r w:rsidR="006832E6">
              <w:rPr>
                <w:rFonts w:ascii="TH SarabunPSK" w:hAnsi="TH SarabunPSK" w:cs="TH SarabunPSK"/>
                <w:spacing w:val="-4"/>
                <w:sz w:val="28"/>
              </w:rPr>
              <w:t>Having statements declare who have right to access and utilize data</w:t>
            </w:r>
            <w:r w:rsidR="006832E6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26CD42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4484B20D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  <w:vAlign w:val="center"/>
          </w:tcPr>
          <w:p w14:paraId="57FC19B5" w14:textId="2B9CB78E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9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6832E6">
              <w:rPr>
                <w:rFonts w:ascii="TH SarabunPSK" w:hAnsi="TH SarabunPSK" w:cs="TH SarabunPSK"/>
                <w:spacing w:val="-4"/>
                <w:sz w:val="28"/>
              </w:rPr>
              <w:t>Researchers have committed the proper time for only use</w:t>
            </w:r>
            <w:r w:rsidR="006832E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7D731F4C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698465F7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1AF77E9" w14:textId="781B5DB0" w:rsidR="009B4B15" w:rsidRPr="009824CE" w:rsidRDefault="00EC436B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Protective and confidential action</w:t>
            </w:r>
            <w:r w:rsidR="003D5EE4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 w:rsidR="003D5EE4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for data safety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39801A8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</w:pPr>
          </w:p>
        </w:tc>
      </w:tr>
      <w:tr w:rsidR="009B4B15" w:rsidRPr="00B358FF" w14:paraId="74EF2CA1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748B011" w14:textId="404D5520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pacing w:val="-4"/>
                <w:sz w:val="28"/>
              </w:rPr>
              <w:t>0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5420ED">
              <w:rPr>
                <w:rFonts w:ascii="TH SarabunPSK" w:hAnsi="TH SarabunPSK" w:cs="TH SarabunPSK"/>
                <w:spacing w:val="-4"/>
                <w:sz w:val="28"/>
              </w:rPr>
              <w:t>Having statement declare how to protect data safely</w:t>
            </w:r>
            <w:r w:rsidR="005420ED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5A972EE7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1808DD39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901F17" w14:textId="212D1DDF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pacing w:val="-4"/>
                <w:sz w:val="28"/>
              </w:rPr>
              <w:t>1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5420ED">
              <w:rPr>
                <w:rFonts w:ascii="TH SarabunPSK" w:hAnsi="TH SarabunPSK" w:cs="TH SarabunPSK"/>
                <w:spacing w:val="-4"/>
                <w:sz w:val="28"/>
              </w:rPr>
              <w:t>Having statements declare the proper process for keeping confidential</w:t>
            </w:r>
            <w:r w:rsidR="005420ED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32057FE9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</w:tbl>
    <w:p w14:paraId="271B8370" w14:textId="77777777" w:rsidR="009B4B15" w:rsidRPr="003511B4" w:rsidRDefault="009B4B15" w:rsidP="00F74E22">
      <w:pPr>
        <w:rPr>
          <w:rFonts w:ascii="TH SarabunPSK" w:hAnsi="TH SarabunPSK" w:cs="TH SarabunPSK"/>
          <w:sz w:val="32"/>
          <w:szCs w:val="32"/>
        </w:rPr>
      </w:pPr>
    </w:p>
    <w:p w14:paraId="1A8FB53F" w14:textId="6EC17B4B" w:rsidR="009B4B15" w:rsidRDefault="009B4B15" w:rsidP="00F74E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29D06C0" w14:textId="0E3A1C93" w:rsidR="009B4B15" w:rsidRPr="004C0812" w:rsidRDefault="009B4B15" w:rsidP="00591532">
      <w:pPr>
        <w:spacing w:after="120"/>
        <w:ind w:left="5040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(</w:t>
      </w:r>
      <w:r>
        <w:rPr>
          <w:rFonts w:ascii="TH SarabunPSK" w:hAnsi="TH SarabunPSK" w:cs="TH SarabunPSK"/>
          <w:sz w:val="32"/>
          <w:szCs w:val="32"/>
        </w:rPr>
        <w:t>Signature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18C799" w14:textId="19B960AA" w:rsidR="009B4B15" w:rsidRDefault="009B4B15" w:rsidP="00F74E22"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153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ADF5DF" w14:textId="1FC47ED0" w:rsidR="009B4B15" w:rsidRPr="00CB7715" w:rsidRDefault="009B4B15" w:rsidP="00F74E22">
      <w:pPr>
        <w:rPr>
          <w:b/>
          <w:b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4C0812">
        <w:rPr>
          <w:rFonts w:ascii="TH SarabunPSK" w:hAnsi="TH SarabunPSK" w:cs="TH SarabunPSK"/>
          <w:sz w:val="32"/>
          <w:szCs w:val="32"/>
        </w:rPr>
        <w:tab/>
      </w:r>
      <w:r w:rsidR="004C0812">
        <w:rPr>
          <w:rFonts w:ascii="TH SarabunPSK" w:hAnsi="TH SarabunPSK" w:cs="TH SarabunPSK"/>
          <w:sz w:val="32"/>
          <w:szCs w:val="32"/>
        </w:rPr>
        <w:tab/>
      </w:r>
      <w:r w:rsidR="004C0812">
        <w:rPr>
          <w:rFonts w:ascii="TH SarabunPSK" w:hAnsi="TH SarabunPSK" w:cs="TH SarabunPSK"/>
          <w:sz w:val="32"/>
          <w:szCs w:val="32"/>
        </w:rPr>
        <w:tab/>
      </w:r>
      <w:r w:rsidR="004C0812">
        <w:rPr>
          <w:rFonts w:ascii="TH SarabunPSK" w:hAnsi="TH SarabunPSK" w:cs="TH SarabunPSK"/>
          <w:sz w:val="32"/>
          <w:szCs w:val="32"/>
        </w:rPr>
        <w:tab/>
      </w:r>
      <w:r w:rsidR="004C0812">
        <w:rPr>
          <w:rFonts w:ascii="TH SarabunPSK" w:hAnsi="TH SarabunPSK" w:cs="TH SarabunPSK"/>
          <w:sz w:val="32"/>
          <w:szCs w:val="32"/>
        </w:rPr>
        <w:tab/>
      </w:r>
      <w:r w:rsidR="004C0812">
        <w:rPr>
          <w:rFonts w:ascii="TH SarabunPSK" w:hAnsi="TH SarabunPSK" w:cs="TH SarabunPSK"/>
          <w:sz w:val="32"/>
          <w:szCs w:val="32"/>
        </w:rPr>
        <w:tab/>
      </w:r>
      <w:r w:rsidR="004C0812">
        <w:rPr>
          <w:rFonts w:ascii="TH SarabunPSK" w:hAnsi="TH SarabunPSK" w:cs="TH SarabunPSK"/>
          <w:sz w:val="32"/>
          <w:szCs w:val="32"/>
        </w:rPr>
        <w:tab/>
      </w:r>
      <w:r w:rsidR="004C0812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CB7715">
        <w:rPr>
          <w:rFonts w:ascii="TH SarabunPSK" w:hAnsi="TH SarabunPSK" w:cs="TH SarabunPSK"/>
          <w:sz w:val="32"/>
          <w:szCs w:val="32"/>
        </w:rPr>
        <w:t xml:space="preserve">Project </w:t>
      </w:r>
      <w:r>
        <w:rPr>
          <w:rFonts w:ascii="TH SarabunPSK" w:hAnsi="TH SarabunPSK" w:cs="TH SarabunPSK"/>
          <w:sz w:val="32"/>
          <w:szCs w:val="32"/>
        </w:rPr>
        <w:t>Investigator</w:t>
      </w:r>
    </w:p>
    <w:p w14:paraId="5EBE5C2E" w14:textId="77777777" w:rsidR="009B4B15" w:rsidRPr="00733404" w:rsidRDefault="009B4B15" w:rsidP="00F74E22">
      <w:pPr>
        <w:rPr>
          <w:rFonts w:ascii="TH SarabunPSK" w:hAnsi="TH SarabunPSK" w:cs="TH SarabunPSK"/>
          <w:b/>
          <w:bCs/>
          <w:spacing w:val="-5"/>
          <w:sz w:val="28"/>
        </w:rPr>
      </w:pPr>
      <w:r>
        <w:rPr>
          <w:szCs w:val="24"/>
          <w:cs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4"/>
          <w:cs/>
        </w:rPr>
        <w:t xml:space="preserve"> </w:t>
      </w:r>
      <w:r>
        <w:tab/>
      </w:r>
      <w:r w:rsidRPr="00733404"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z w:val="28"/>
          <w:cs/>
        </w:rPr>
        <w:t>....</w:t>
      </w:r>
      <w:r w:rsidRPr="00733404">
        <w:rPr>
          <w:rFonts w:ascii="TH SarabunPSK" w:hAnsi="TH SarabunPSK" w:cs="TH SarabunPSK"/>
          <w:sz w:val="28"/>
          <w:cs/>
        </w:rPr>
        <w:t>..../....</w:t>
      </w:r>
      <w:r>
        <w:rPr>
          <w:rFonts w:ascii="TH SarabunPSK" w:hAnsi="TH SarabunPSK" w:cs="TH SarabunPSK"/>
          <w:sz w:val="28"/>
          <w:cs/>
        </w:rPr>
        <w:t>.......</w:t>
      </w:r>
      <w:r w:rsidRPr="00733404">
        <w:rPr>
          <w:rFonts w:ascii="TH SarabunPSK" w:hAnsi="TH SarabunPSK" w:cs="TH SarabunPSK"/>
          <w:sz w:val="28"/>
          <w:cs/>
        </w:rPr>
        <w:t>...../..............</w:t>
      </w:r>
      <w:r w:rsidRPr="00733404">
        <w:rPr>
          <w:rFonts w:ascii="TH SarabunPSK" w:hAnsi="TH SarabunPSK" w:cs="TH SarabunPSK"/>
          <w:b/>
          <w:bCs/>
          <w:spacing w:val="-5"/>
          <w:sz w:val="28"/>
          <w:cs/>
        </w:rPr>
        <w:t xml:space="preserve"> </w:t>
      </w:r>
    </w:p>
    <w:p w14:paraId="24D600A7" w14:textId="62ABED86" w:rsidR="009B4B15" w:rsidRDefault="009B4B15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78C4190C" w14:textId="59744F0D" w:rsidR="00591532" w:rsidRDefault="0059153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5E0996DD" w14:textId="0F44C03C" w:rsidR="00591532" w:rsidRDefault="0059153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5B8F82E1" w14:textId="2FC8BFE0" w:rsidR="00591532" w:rsidRDefault="0059153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4375BB56" w14:textId="276ED49D" w:rsidR="00591532" w:rsidRDefault="0059153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38DE1B12" w14:textId="77777777" w:rsidR="00591532" w:rsidRDefault="0059153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sectPr w:rsidR="00591532" w:rsidSect="00F74E22">
          <w:pgSz w:w="11906" w:h="16838"/>
          <w:pgMar w:top="1134" w:right="1077" w:bottom="992" w:left="1077" w:header="567" w:footer="454" w:gutter="0"/>
          <w:cols w:space="708"/>
          <w:docGrid w:linePitch="360"/>
        </w:sectPr>
      </w:pPr>
    </w:p>
    <w:p w14:paraId="0D3271AB" w14:textId="6E3BF2FE" w:rsidR="00D845F3" w:rsidRPr="00C107B7" w:rsidRDefault="00456702" w:rsidP="00F74E22">
      <w:pPr>
        <w:jc w:val="center"/>
        <w:rPr>
          <w:rFonts w:ascii="TH SarabunPSK" w:hAnsi="TH SarabunPSK" w:cs="TH SarabunPSK"/>
          <w:color w:val="0070C0"/>
          <w:sz w:val="32"/>
          <w:szCs w:val="32"/>
        </w:rPr>
      </w:pPr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  <w:cs/>
        </w:rPr>
        <w:lastRenderedPageBreak/>
        <w:t>(</w:t>
      </w:r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 xml:space="preserve">For the </w:t>
      </w:r>
      <w:r w:rsidR="005E5B37"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 xml:space="preserve">secretariat, </w:t>
      </w:r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>Human Research Ethics Committee</w:t>
      </w:r>
      <w:r w:rsidR="0041255E"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>,</w:t>
      </w:r>
      <w:r w:rsidR="005E5B37"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  <w:cs/>
        </w:rPr>
        <w:t xml:space="preserve"> </w:t>
      </w:r>
      <w:proofErr w:type="spellStart"/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>Panyapiwat</w:t>
      </w:r>
      <w:proofErr w:type="spellEnd"/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 xml:space="preserve"> Institute of Management</w:t>
      </w:r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  <w:cs/>
        </w:rPr>
        <w:t>)</w:t>
      </w:r>
    </w:p>
    <w:p w14:paraId="633F5B33" w14:textId="51400702" w:rsidR="00456702" w:rsidRDefault="0045670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F2FFD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658"/>
      </w:tblGrid>
      <w:tr w:rsidR="00C107B7" w14:paraId="28019523" w14:textId="77777777" w:rsidTr="006832E6">
        <w:trPr>
          <w:trHeight w:val="454"/>
          <w:jc w:val="center"/>
        </w:trPr>
        <w:tc>
          <w:tcPr>
            <w:tcW w:w="8504" w:type="dxa"/>
            <w:gridSpan w:val="2"/>
            <w:shd w:val="clear" w:color="auto" w:fill="F2FFD9"/>
            <w:vAlign w:val="center"/>
          </w:tcPr>
          <w:p w14:paraId="43C2ECC2" w14:textId="2F235F16" w:rsidR="00C107B7" w:rsidRPr="00105463" w:rsidRDefault="00C107B7" w:rsidP="00F74E22"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05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Please indicate whether any committee members</w:t>
            </w:r>
            <w:r w:rsidR="00105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05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have a stake</w:t>
            </w:r>
            <w:r w:rsidR="00105463" w:rsidRPr="00460F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in this </w:t>
            </w:r>
            <w:r w:rsidR="00105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project</w:t>
            </w:r>
            <w:r w:rsidR="00105463" w:rsidRPr="00460F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C107B7" w14:paraId="24279947" w14:textId="77777777" w:rsidTr="006832E6">
        <w:trPr>
          <w:trHeight w:val="454"/>
          <w:jc w:val="center"/>
        </w:trPr>
        <w:tc>
          <w:tcPr>
            <w:tcW w:w="846" w:type="dxa"/>
            <w:shd w:val="clear" w:color="auto" w:fill="F2FFD9"/>
            <w:vAlign w:val="center"/>
          </w:tcPr>
          <w:p w14:paraId="5FC31E34" w14:textId="77777777" w:rsidR="00C107B7" w:rsidRPr="00712370" w:rsidRDefault="00C107B7" w:rsidP="00F74E22">
            <w:pPr>
              <w:ind w:lef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37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7658" w:type="dxa"/>
            <w:shd w:val="clear" w:color="auto" w:fill="F2FFD9"/>
            <w:vAlign w:val="center"/>
          </w:tcPr>
          <w:p w14:paraId="5B6A9D76" w14:textId="7F122EAC" w:rsidR="00C107B7" w:rsidRDefault="00105463" w:rsidP="00F74E2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Yes, h</w:t>
            </w:r>
            <w:r w:rsidRPr="00BD2C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av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ing</w:t>
            </w:r>
            <w:r w:rsidRPr="00BD2C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 stake in this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project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C107B7" w14:paraId="5613209D" w14:textId="77777777" w:rsidTr="006832E6">
        <w:trPr>
          <w:trHeight w:val="454"/>
          <w:jc w:val="center"/>
        </w:trPr>
        <w:tc>
          <w:tcPr>
            <w:tcW w:w="846" w:type="dxa"/>
            <w:shd w:val="clear" w:color="auto" w:fill="F2FFD9"/>
            <w:vAlign w:val="center"/>
          </w:tcPr>
          <w:p w14:paraId="1E2FF15E" w14:textId="77777777" w:rsidR="00C107B7" w:rsidRPr="00712370" w:rsidRDefault="00C107B7" w:rsidP="00F74E22">
            <w:pPr>
              <w:ind w:lef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37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7658" w:type="dxa"/>
            <w:shd w:val="clear" w:color="auto" w:fill="F2FFD9"/>
            <w:vAlign w:val="center"/>
          </w:tcPr>
          <w:p w14:paraId="304B5BF2" w14:textId="6BED4B29" w:rsidR="00C107B7" w:rsidRDefault="00105463" w:rsidP="00F74E2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No, h</w:t>
            </w:r>
            <w:r w:rsidRPr="00C735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aving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no stake </w:t>
            </w:r>
            <w:r w:rsidRPr="00BD2C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 this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project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Then move forward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</w:tbl>
    <w:p w14:paraId="2059BC6F" w14:textId="77777777" w:rsidR="00C107B7" w:rsidRPr="001E7749" w:rsidRDefault="00C107B7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109AA892" w14:textId="1A47337E" w:rsidR="00D845F3" w:rsidRDefault="00D845F3" w:rsidP="00F74E2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33ED62" w14:textId="218D34C1" w:rsidR="00460FF0" w:rsidRPr="00460FF0" w:rsidRDefault="00BB18CD" w:rsidP="00F74E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The research proposal </w:t>
      </w:r>
      <w:r w:rsidR="00105463">
        <w:rPr>
          <w:rFonts w:ascii="TH SarabunPSK" w:hAnsi="TH SarabunPSK" w:cs="TH SarabunPSK"/>
          <w:sz w:val="32"/>
          <w:szCs w:val="32"/>
        </w:rPr>
        <w:t xml:space="preserve">and all </w:t>
      </w:r>
      <w:r w:rsidR="00A60CEC" w:rsidRPr="00460FF0">
        <w:rPr>
          <w:rFonts w:ascii="TH SarabunPSK" w:hAnsi="TH SarabunPSK" w:cs="TH SarabunPSK"/>
          <w:sz w:val="32"/>
          <w:szCs w:val="32"/>
        </w:rPr>
        <w:t xml:space="preserve">documents </w:t>
      </w:r>
      <w:r w:rsidR="00A60CEC">
        <w:rPr>
          <w:rFonts w:ascii="TH SarabunPSK" w:hAnsi="TH SarabunPSK" w:cs="TH SarabunPSK"/>
          <w:sz w:val="32"/>
          <w:szCs w:val="32"/>
        </w:rPr>
        <w:t>have</w:t>
      </w:r>
      <w:r>
        <w:rPr>
          <w:rFonts w:ascii="TH SarabunPSK" w:hAnsi="TH SarabunPSK" w:cs="TH SarabunPSK"/>
          <w:sz w:val="32"/>
          <w:szCs w:val="32"/>
        </w:rPr>
        <w:t xml:space="preserve"> been </w:t>
      </w:r>
      <w:r w:rsidR="00A618E8">
        <w:rPr>
          <w:rFonts w:ascii="TH SarabunPSK" w:hAnsi="TH SarabunPSK" w:cs="TH SarabunPSK"/>
          <w:sz w:val="32"/>
          <w:szCs w:val="32"/>
        </w:rPr>
        <w:t>checked out</w:t>
      </w:r>
      <w:r w:rsidR="00460FF0" w:rsidRPr="00460FF0">
        <w:rPr>
          <w:rFonts w:ascii="TH SarabunPSK" w:hAnsi="TH SarabunPSK" w:cs="TH SarabunPSK"/>
          <w:sz w:val="32"/>
          <w:szCs w:val="32"/>
        </w:rPr>
        <w:t xml:space="preserve"> and found that</w:t>
      </w:r>
      <w:r w:rsidR="00A60C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55E">
        <w:rPr>
          <w:rFonts w:ascii="TH SarabunPSK" w:hAnsi="TH SarabunPSK" w:cs="TH SarabunPSK"/>
          <w:sz w:val="32"/>
          <w:szCs w:val="32"/>
        </w:rPr>
        <w:t>they are</w:t>
      </w:r>
    </w:p>
    <w:p w14:paraId="5926BC11" w14:textId="7F3FBB40" w:rsidR="00460FF0" w:rsidRPr="005642FC" w:rsidRDefault="005642FC" w:rsidP="005642FC">
      <w:pPr>
        <w:spacing w:before="120"/>
        <w:ind w:left="425" w:hanging="425"/>
        <w:rPr>
          <w:rFonts w:ascii="TH SarabunPSK" w:hAnsi="TH SarabunPSK" w:cs="TH SarabunPSK"/>
          <w:sz w:val="32"/>
          <w:szCs w:val="32"/>
        </w:rPr>
      </w:pPr>
      <w:r w:rsidRPr="005642FC">
        <w:rPr>
          <w:rFonts w:ascii="TH SarabunPSK" w:hAnsi="TH SarabunPSK" w:cs="TH SarabunPSK"/>
          <w:sz w:val="32"/>
          <w:szCs w:val="32"/>
        </w:rPr>
        <w:sym w:font="Wingdings 2" w:char="F0A3"/>
      </w:r>
      <w:r w:rsidR="00A60CEC" w:rsidRPr="005642F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460FF0" w:rsidRPr="005642FC">
        <w:rPr>
          <w:rFonts w:ascii="TH SarabunPSK" w:hAnsi="TH SarabunPSK" w:cs="TH SarabunPSK"/>
          <w:b/>
          <w:bCs/>
          <w:sz w:val="32"/>
          <w:szCs w:val="32"/>
        </w:rPr>
        <w:t>Complete</w:t>
      </w:r>
      <w:r w:rsidR="00460FF0" w:rsidRPr="005642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60FF0" w:rsidRPr="005642FC">
        <w:rPr>
          <w:rFonts w:ascii="TH SarabunPSK" w:hAnsi="TH SarabunPSK" w:cs="TH SarabunPSK"/>
          <w:sz w:val="32"/>
          <w:szCs w:val="32"/>
        </w:rPr>
        <w:t xml:space="preserve">as verified by the </w:t>
      </w:r>
      <w:r w:rsidR="00A618E8" w:rsidRPr="005642FC">
        <w:rPr>
          <w:rFonts w:ascii="TH SarabunPSK" w:hAnsi="TH SarabunPSK" w:cs="TH SarabunPSK"/>
          <w:sz w:val="32"/>
          <w:szCs w:val="32"/>
        </w:rPr>
        <w:t>PI</w:t>
      </w:r>
      <w:r w:rsidR="00460FF0" w:rsidRPr="005642FC">
        <w:rPr>
          <w:rFonts w:ascii="TH SarabunPSK" w:hAnsi="TH SarabunPSK" w:cs="TH SarabunPSK"/>
          <w:sz w:val="32"/>
          <w:szCs w:val="32"/>
          <w:cs/>
        </w:rPr>
        <w:t>)</w:t>
      </w:r>
    </w:p>
    <w:p w14:paraId="16358729" w14:textId="5D4CEC37" w:rsidR="00A60CEC" w:rsidRDefault="005642FC" w:rsidP="005642FC">
      <w:pPr>
        <w:spacing w:before="120"/>
        <w:ind w:left="425" w:hanging="425"/>
        <w:rPr>
          <w:rFonts w:ascii="TH SarabunPSK" w:hAnsi="TH SarabunPSK" w:cs="TH SarabunPSK"/>
          <w:sz w:val="32"/>
          <w:szCs w:val="32"/>
        </w:rPr>
      </w:pPr>
      <w:r w:rsidRPr="005642FC">
        <w:rPr>
          <w:rFonts w:ascii="TH SarabunPSK" w:hAnsi="TH SarabunPSK" w:cs="TH SarabunPSK"/>
          <w:sz w:val="32"/>
          <w:szCs w:val="32"/>
        </w:rPr>
        <w:sym w:font="Wingdings 2" w:char="F0A3"/>
      </w:r>
      <w:r w:rsidR="00A60CEC" w:rsidRPr="005642F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F7418" w:rsidRPr="005642FC">
        <w:rPr>
          <w:rFonts w:ascii="TH SarabunPSK" w:hAnsi="TH SarabunPSK" w:cs="TH SarabunPSK"/>
          <w:b/>
          <w:bCs/>
          <w:sz w:val="32"/>
          <w:szCs w:val="32"/>
        </w:rPr>
        <w:t>Incomplete</w:t>
      </w:r>
      <w:r w:rsidR="00A618E8" w:rsidRPr="005642F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618E8" w:rsidRPr="00564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18E8" w:rsidRPr="005642FC">
        <w:rPr>
          <w:rFonts w:ascii="TH SarabunPSK" w:hAnsi="TH SarabunPSK" w:cs="TH SarabunPSK"/>
          <w:sz w:val="32"/>
          <w:szCs w:val="32"/>
        </w:rPr>
        <w:t xml:space="preserve">Please </w:t>
      </w:r>
      <w:r w:rsidR="00E03D7A" w:rsidRPr="005642FC">
        <w:rPr>
          <w:rFonts w:ascii="TH SarabunPSK" w:hAnsi="TH SarabunPSK" w:cs="TH SarabunPSK"/>
          <w:sz w:val="32"/>
          <w:szCs w:val="32"/>
        </w:rPr>
        <w:t xml:space="preserve">follow the suggestions, then </w:t>
      </w:r>
      <w:r w:rsidR="00A618E8" w:rsidRPr="005642FC">
        <w:rPr>
          <w:rFonts w:ascii="TH SarabunPSK" w:hAnsi="TH SarabunPSK" w:cs="TH SarabunPSK"/>
          <w:sz w:val="32"/>
          <w:szCs w:val="32"/>
        </w:rPr>
        <w:t xml:space="preserve">fulfil and </w:t>
      </w:r>
      <w:r w:rsidR="00214533" w:rsidRPr="005642FC">
        <w:rPr>
          <w:rFonts w:ascii="TH SarabunPSK" w:hAnsi="TH SarabunPSK" w:cs="TH SarabunPSK"/>
          <w:sz w:val="32"/>
          <w:szCs w:val="32"/>
        </w:rPr>
        <w:t>return</w:t>
      </w:r>
      <w:r w:rsidR="00A618E8" w:rsidRPr="005642FC">
        <w:rPr>
          <w:rFonts w:ascii="TH SarabunPSK" w:hAnsi="TH SarabunPSK" w:cs="TH SarabunPSK"/>
          <w:sz w:val="32"/>
          <w:szCs w:val="32"/>
        </w:rPr>
        <w:t xml:space="preserve"> all related documents to the</w:t>
      </w:r>
      <w:r w:rsidR="00A618E8">
        <w:rPr>
          <w:rFonts w:ascii="TH SarabunPSK" w:hAnsi="TH SarabunPSK" w:cs="TH SarabunPSK"/>
          <w:sz w:val="32"/>
          <w:szCs w:val="32"/>
        </w:rPr>
        <w:t xml:space="preserve"> committee</w:t>
      </w:r>
      <w:r w:rsidR="00BC4737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1E8EF235" w14:textId="169953BD" w:rsidR="00A60CEC" w:rsidRDefault="004C0812" w:rsidP="005642FC">
      <w:pPr>
        <w:pStyle w:val="ListParagraph"/>
        <w:numPr>
          <w:ilvl w:val="0"/>
          <w:numId w:val="2"/>
        </w:numPr>
        <w:spacing w:before="120" w:after="120"/>
        <w:ind w:left="782" w:hanging="357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</w:t>
      </w:r>
    </w:p>
    <w:p w14:paraId="3F689723" w14:textId="77777777" w:rsidR="004C0812" w:rsidRDefault="004C0812" w:rsidP="004C0812">
      <w:pPr>
        <w:pStyle w:val="ListParagraph"/>
        <w:numPr>
          <w:ilvl w:val="0"/>
          <w:numId w:val="2"/>
        </w:numPr>
        <w:spacing w:before="120" w:after="120"/>
        <w:ind w:left="782" w:hanging="357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</w:t>
      </w:r>
    </w:p>
    <w:p w14:paraId="12A9ECC8" w14:textId="77777777" w:rsidR="004C0812" w:rsidRDefault="004C0812" w:rsidP="004C0812">
      <w:pPr>
        <w:pStyle w:val="ListParagraph"/>
        <w:numPr>
          <w:ilvl w:val="0"/>
          <w:numId w:val="2"/>
        </w:numPr>
        <w:spacing w:before="120" w:after="120"/>
        <w:ind w:left="782" w:hanging="357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</w:t>
      </w:r>
    </w:p>
    <w:p w14:paraId="78ECECAD" w14:textId="638FF5B6" w:rsidR="00A60CEC" w:rsidRPr="004C0812" w:rsidRDefault="004C0812" w:rsidP="00F74E22">
      <w:pPr>
        <w:pStyle w:val="ListParagraph"/>
        <w:numPr>
          <w:ilvl w:val="0"/>
          <w:numId w:val="2"/>
        </w:numPr>
        <w:spacing w:before="120" w:after="120"/>
        <w:ind w:left="782" w:hanging="357"/>
        <w:contextualSpacing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</w:t>
      </w:r>
      <w:bookmarkStart w:id="1" w:name="_GoBack"/>
      <w:bookmarkEnd w:id="1"/>
    </w:p>
    <w:p w14:paraId="59922D12" w14:textId="77777777" w:rsidR="005642FC" w:rsidRDefault="005642FC" w:rsidP="00F74E22">
      <w:pPr>
        <w:rPr>
          <w:rFonts w:ascii="TH SarabunPSK" w:hAnsi="TH SarabunPSK" w:cs="TH SarabunPSK"/>
          <w:sz w:val="32"/>
          <w:szCs w:val="32"/>
        </w:rPr>
      </w:pPr>
    </w:p>
    <w:p w14:paraId="7C91E13D" w14:textId="42FF3BE2" w:rsidR="005642FC" w:rsidRDefault="00BC4737" w:rsidP="004C0812">
      <w:pPr>
        <w:spacing w:before="120"/>
        <w:ind w:left="57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A60CEC">
        <w:rPr>
          <w:rFonts w:ascii="TH SarabunPSK" w:hAnsi="TH SarabunPSK" w:cs="TH SarabunPSK"/>
          <w:sz w:val="32"/>
          <w:szCs w:val="32"/>
        </w:rPr>
        <w:t>Sign</w:t>
      </w:r>
      <w:r>
        <w:rPr>
          <w:rFonts w:ascii="TH SarabunPSK" w:hAnsi="TH SarabunPSK" w:cs="TH SarabunPSK"/>
          <w:sz w:val="32"/>
          <w:szCs w:val="32"/>
        </w:rPr>
        <w:t>ature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081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2EA8E2" w14:textId="77777777" w:rsidR="004C0812" w:rsidRDefault="004C0812" w:rsidP="004C0812">
      <w:pPr>
        <w:spacing w:before="120"/>
        <w:ind w:left="6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3D5EE4" w:rsidRPr="0010526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6E9279" w14:textId="77777777" w:rsidR="004C0812" w:rsidRDefault="00214533" w:rsidP="004C0812">
      <w:pPr>
        <w:spacing w:before="120"/>
        <w:ind w:left="64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260">
        <w:rPr>
          <w:rFonts w:ascii="TH SarabunPSK" w:hAnsi="TH SarabunPSK" w:cs="TH SarabunPSK" w:hint="cs"/>
          <w:sz w:val="32"/>
          <w:szCs w:val="32"/>
        </w:rPr>
        <w:t>The secretariat</w:t>
      </w:r>
    </w:p>
    <w:p w14:paraId="4A3E1B0D" w14:textId="018A2964" w:rsidR="00BD2C7A" w:rsidRPr="004C0812" w:rsidRDefault="004C0812" w:rsidP="004C0812">
      <w:pPr>
        <w:spacing w:before="120"/>
        <w:ind w:left="6480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BD2C7A" w:rsidRPr="00105260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BD2C7A" w:rsidRPr="00105260">
        <w:rPr>
          <w:rFonts w:ascii="TH SarabunPSK" w:hAnsi="TH SarabunPSK" w:cs="TH SarabunPSK" w:hint="cs"/>
          <w:sz w:val="32"/>
          <w:szCs w:val="32"/>
          <w:cs/>
        </w:rPr>
        <w:t>./</w:t>
      </w:r>
      <w:r w:rsidRPr="004C081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>.</w:t>
      </w:r>
    </w:p>
    <w:p w14:paraId="1A6493E8" w14:textId="77777777" w:rsidR="00214533" w:rsidRDefault="00214533" w:rsidP="00F74E22"/>
    <w:sectPr w:rsidR="00214533" w:rsidSect="00F74E22">
      <w:pgSz w:w="11906" w:h="16838"/>
      <w:pgMar w:top="1134" w:right="1077" w:bottom="992" w:left="107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64510" w14:textId="77777777" w:rsidR="008F014B" w:rsidRDefault="008F014B" w:rsidP="0008488F">
      <w:r>
        <w:separator/>
      </w:r>
    </w:p>
  </w:endnote>
  <w:endnote w:type="continuationSeparator" w:id="0">
    <w:p w14:paraId="5F82F4C1" w14:textId="77777777" w:rsidR="008F014B" w:rsidRDefault="008F014B" w:rsidP="0008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 w:hint="cs"/>
        <w:szCs w:val="24"/>
      </w:rPr>
      <w:id w:val="-788285161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 w:hint="cs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77DF47" w14:textId="77DB22A0" w:rsidR="001536FE" w:rsidRPr="001536FE" w:rsidRDefault="008F014B" w:rsidP="001536FE">
            <w:pPr>
              <w:pStyle w:val="Footer"/>
              <w:jc w:val="center"/>
              <w:rPr>
                <w:rFonts w:ascii="TH SarabunPSK" w:hAnsi="TH SarabunPSK" w:cs="TH SarabunPSK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31C20" w14:textId="77777777" w:rsidR="008F014B" w:rsidRDefault="008F014B" w:rsidP="0008488F">
      <w:r>
        <w:separator/>
      </w:r>
    </w:p>
  </w:footnote>
  <w:footnote w:type="continuationSeparator" w:id="0">
    <w:p w14:paraId="08CDE8F1" w14:textId="77777777" w:rsidR="008F014B" w:rsidRDefault="008F014B" w:rsidP="0008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628ED" w14:textId="7166120D" w:rsidR="00F74E22" w:rsidRDefault="006832E6" w:rsidP="00E72403">
    <w:pPr>
      <w:pStyle w:val="Header"/>
      <w:tabs>
        <w:tab w:val="left" w:pos="6670"/>
        <w:tab w:val="right" w:pos="9638"/>
      </w:tabs>
      <w:jc w:val="right"/>
      <w:rPr>
        <w:rFonts w:ascii="TH SarabunPSK" w:hAnsi="TH SarabunPSK" w:cs="TH SarabunPSK"/>
        <w:sz w:val="22"/>
        <w:szCs w:val="22"/>
      </w:rPr>
    </w:pPr>
    <w:r>
      <w:rPr>
        <w:cs/>
      </w:rPr>
      <w:tab/>
    </w:r>
    <w:r>
      <w:rPr>
        <w:cs/>
      </w:rPr>
      <w:tab/>
    </w:r>
    <w:r w:rsidRPr="00F74E22">
      <w:rPr>
        <w:rFonts w:ascii="TH SarabunPSK" w:hAnsi="TH SarabunPSK" w:cs="TH SarabunPSK"/>
        <w:sz w:val="32"/>
        <w:szCs w:val="32"/>
      </w:rPr>
      <w:t>AF</w:t>
    </w:r>
    <w:r w:rsidR="004C0812">
      <w:rPr>
        <w:rFonts w:ascii="TH SarabunPSK" w:hAnsi="TH SarabunPSK" w:cs="TH SarabunPSK" w:hint="cs"/>
        <w:sz w:val="32"/>
        <w:szCs w:val="32"/>
        <w:cs/>
      </w:rPr>
      <w:t xml:space="preserve"> </w:t>
    </w:r>
    <w:r w:rsidRPr="00F74E22">
      <w:rPr>
        <w:rFonts w:ascii="TH SarabunPSK" w:hAnsi="TH SarabunPSK" w:cs="TH SarabunPSK"/>
        <w:sz w:val="32"/>
        <w:szCs w:val="32"/>
      </w:rPr>
      <w:t>03</w:t>
    </w:r>
    <w:r w:rsidR="004C0812">
      <w:rPr>
        <w:rFonts w:ascii="TH SarabunPSK" w:hAnsi="TH SarabunPSK" w:cs="TH SarabunPSK"/>
        <w:sz w:val="32"/>
        <w:szCs w:val="32"/>
      </w:rPr>
      <w:t>-02/02.0</w:t>
    </w:r>
  </w:p>
  <w:sdt>
    <w:sdtPr>
      <w:rPr>
        <w:rFonts w:ascii="TH SarabunPSK" w:hAnsi="TH SarabunPSK" w:cs="TH SarabunPSK"/>
        <w:szCs w:val="24"/>
      </w:rPr>
      <w:id w:val="106792838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3508AB" w14:textId="49974B0E" w:rsidR="001536FE" w:rsidRPr="004C0812" w:rsidRDefault="008F014B" w:rsidP="004C0812">
        <w:pPr>
          <w:pStyle w:val="Header"/>
          <w:tabs>
            <w:tab w:val="left" w:pos="6670"/>
            <w:tab w:val="right" w:pos="9638"/>
          </w:tabs>
          <w:spacing w:after="200"/>
          <w:jc w:val="right"/>
          <w:rPr>
            <w:rFonts w:ascii="TH SarabunPSK" w:hAnsi="TH SarabunPSK" w:cs="TH SarabunPSK"/>
            <w:szCs w:val="24"/>
          </w:rPr>
        </w:pPr>
        <w:sdt>
          <w:sdtPr>
            <w:rPr>
              <w:rFonts w:ascii="TH SarabunPSK" w:hAnsi="TH SarabunPSK" w:cs="TH SarabunPSK" w:hint="cs"/>
              <w:szCs w:val="24"/>
            </w:rPr>
            <w:id w:val="114655550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H SarabunPSK" w:hAnsi="TH SarabunPSK" w:cs="TH SarabunPSK" w:hint="cs"/>
                  <w:szCs w:val="24"/>
                </w:rPr>
                <w:id w:val="93926410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1536FE" w:rsidRPr="001536FE">
                  <w:rPr>
                    <w:rFonts w:ascii="TH SarabunPSK" w:hAnsi="TH SarabunPSK" w:cs="TH SarabunPSK" w:hint="cs"/>
                    <w:szCs w:val="24"/>
                  </w:rPr>
                  <w:t xml:space="preserve">Page </w:t>
                </w:r>
                <w:r w:rsidR="001536FE" w:rsidRPr="001536FE">
                  <w:rPr>
                    <w:rFonts w:ascii="TH SarabunPSK" w:hAnsi="TH SarabunPSK" w:cs="TH SarabunPSK" w:hint="cs"/>
                    <w:szCs w:val="24"/>
                  </w:rPr>
                  <w:fldChar w:fldCharType="begin"/>
                </w:r>
                <w:r w:rsidR="001536FE" w:rsidRPr="001536FE">
                  <w:rPr>
                    <w:rFonts w:ascii="TH SarabunPSK" w:hAnsi="TH SarabunPSK" w:cs="TH SarabunPSK" w:hint="cs"/>
                    <w:szCs w:val="24"/>
                  </w:rPr>
                  <w:instrText xml:space="preserve"> PAGE </w:instrText>
                </w:r>
                <w:r w:rsidR="001536FE" w:rsidRPr="001536FE">
                  <w:rPr>
                    <w:rFonts w:ascii="TH SarabunPSK" w:hAnsi="TH SarabunPSK" w:cs="TH SarabunPSK" w:hint="cs"/>
                    <w:szCs w:val="24"/>
                  </w:rPr>
                  <w:fldChar w:fldCharType="separate"/>
                </w:r>
                <w:r w:rsidR="004C0812">
                  <w:rPr>
                    <w:rFonts w:ascii="TH SarabunPSK" w:hAnsi="TH SarabunPSK" w:cs="TH SarabunPSK"/>
                    <w:noProof/>
                    <w:szCs w:val="24"/>
                  </w:rPr>
                  <w:t>2</w:t>
                </w:r>
                <w:r w:rsidR="001536FE" w:rsidRPr="001536FE">
                  <w:rPr>
                    <w:rFonts w:ascii="TH SarabunPSK" w:hAnsi="TH SarabunPSK" w:cs="TH SarabunPSK" w:hint="cs"/>
                    <w:szCs w:val="24"/>
                  </w:rPr>
                  <w:fldChar w:fldCharType="end"/>
                </w:r>
                <w:r w:rsidR="001536FE">
                  <w:rPr>
                    <w:rFonts w:ascii="TH SarabunPSK" w:hAnsi="TH SarabunPSK" w:cs="TH SarabunPSK"/>
                    <w:szCs w:val="24"/>
                    <w:cs/>
                  </w:rPr>
                  <w:t>/</w:t>
                </w:r>
                <w:r w:rsidR="001536FE" w:rsidRPr="001536FE">
                  <w:rPr>
                    <w:rFonts w:ascii="TH SarabunPSK" w:hAnsi="TH SarabunPSK" w:cs="TH SarabunPSK" w:hint="cs"/>
                    <w:szCs w:val="24"/>
                  </w:rPr>
                  <w:fldChar w:fldCharType="begin"/>
                </w:r>
                <w:r w:rsidR="001536FE" w:rsidRPr="001536FE">
                  <w:rPr>
                    <w:rFonts w:ascii="TH SarabunPSK" w:hAnsi="TH SarabunPSK" w:cs="TH SarabunPSK" w:hint="cs"/>
                    <w:szCs w:val="24"/>
                  </w:rPr>
                  <w:instrText xml:space="preserve"> NUMPAGES  </w:instrText>
                </w:r>
                <w:r w:rsidR="001536FE" w:rsidRPr="001536FE">
                  <w:rPr>
                    <w:rFonts w:ascii="TH SarabunPSK" w:hAnsi="TH SarabunPSK" w:cs="TH SarabunPSK" w:hint="cs"/>
                    <w:szCs w:val="24"/>
                  </w:rPr>
                  <w:fldChar w:fldCharType="separate"/>
                </w:r>
                <w:r w:rsidR="004C0812">
                  <w:rPr>
                    <w:rFonts w:ascii="TH SarabunPSK" w:hAnsi="TH SarabunPSK" w:cs="TH SarabunPSK"/>
                    <w:noProof/>
                    <w:szCs w:val="24"/>
                  </w:rPr>
                  <w:t>3</w:t>
                </w:r>
                <w:r w:rsidR="001536FE" w:rsidRPr="001536FE">
                  <w:rPr>
                    <w:rFonts w:ascii="TH SarabunPSK" w:hAnsi="TH SarabunPSK" w:cs="TH SarabunPSK" w:hint="cs"/>
                    <w:szCs w:val="24"/>
                  </w:rPr>
                  <w:fldChar w:fldCharType="end"/>
                </w:r>
              </w:sdtContent>
            </w:sdt>
          </w:sdtContent>
        </w:sdt>
        <w:r w:rsidR="001536FE">
          <w:rPr>
            <w:rFonts w:ascii="TH SarabunPSK" w:hAnsi="TH SarabunPSK" w:cs="TH SarabunPSK"/>
            <w:szCs w:val="24"/>
            <w:cs/>
          </w:rPr>
          <w:t xml:space="preserve"> </w:t>
        </w:r>
        <w:r w:rsidR="006832E6" w:rsidRPr="00F74E22">
          <w:rPr>
            <w:rFonts w:ascii="TH SarabunPSK" w:hAnsi="TH SarabunPSK" w:cs="TH SarabunPSK" w:hint="cs"/>
            <w:szCs w:val="24"/>
            <w:cs/>
          </w:rPr>
          <w:t xml:space="preserve"> </w:t>
        </w:r>
        <w:r w:rsidR="006832E6" w:rsidRPr="00F74E22">
          <w:rPr>
            <w:rFonts w:ascii="TH SarabunPSK" w:hAnsi="TH SarabunPSK" w:cs="TH SarabunPSK"/>
            <w:szCs w:val="24"/>
          </w:rPr>
          <w:t>REV</w:t>
        </w:r>
        <w:r w:rsidR="006832E6" w:rsidRPr="00F74E22">
          <w:rPr>
            <w:rFonts w:ascii="TH SarabunPSK" w:hAnsi="TH SarabunPSK" w:cs="TH SarabunPSK"/>
            <w:szCs w:val="24"/>
            <w:cs/>
          </w:rPr>
          <w:t xml:space="preserve">. </w:t>
        </w:r>
        <w:r w:rsidR="006832E6" w:rsidRPr="00F74E22">
          <w:rPr>
            <w:rFonts w:ascii="TH SarabunPSK" w:hAnsi="TH SarabunPSK" w:cs="TH SarabunPSK"/>
            <w:szCs w:val="24"/>
          </w:rPr>
          <w:t>1</w:t>
        </w:r>
        <w:r w:rsidR="004C0812">
          <w:rPr>
            <w:rFonts w:ascii="TH SarabunPSK" w:hAnsi="TH SarabunPSK" w:cs="TH SarabunPSK"/>
            <w:szCs w:val="24"/>
          </w:rPr>
          <w:t>/2026</w:t>
        </w:r>
        <w:r w:rsidR="006832E6" w:rsidRPr="00F74E22">
          <w:rPr>
            <w:rFonts w:ascii="TH SarabunPSK" w:hAnsi="TH SarabunPSK" w:cs="TH SarabunPSK" w:hint="cs"/>
            <w:szCs w:val="24"/>
            <w:cs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646"/>
    <w:multiLevelType w:val="hybridMultilevel"/>
    <w:tmpl w:val="97922436"/>
    <w:lvl w:ilvl="0" w:tplc="6E3C758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EF3A09"/>
    <w:multiLevelType w:val="multilevel"/>
    <w:tmpl w:val="D2AEFA78"/>
    <w:lvl w:ilvl="0">
      <w:start w:val="1"/>
      <w:numFmt w:val="decimal"/>
      <w:lvlText w:val="%1."/>
      <w:lvlJc w:val="left"/>
      <w:pPr>
        <w:ind w:left="3670" w:hanging="360"/>
      </w:pPr>
      <w:rPr>
        <w:rFonts w:ascii="TH SarabunPSK" w:eastAsia="SimSun" w:hAnsi="TH SarabunPSK" w:cs="TH SarabunPSK"/>
        <w:sz w:val="32"/>
        <w:szCs w:val="36"/>
      </w:rPr>
    </w:lvl>
    <w:lvl w:ilvl="1">
      <w:start w:val="2"/>
      <w:numFmt w:val="decimal"/>
      <w:isLgl/>
      <w:lvlText w:val="%1.%2"/>
      <w:lvlJc w:val="left"/>
      <w:pPr>
        <w:ind w:left="36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0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03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03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9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9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50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F3"/>
    <w:rsid w:val="000264AE"/>
    <w:rsid w:val="000303F4"/>
    <w:rsid w:val="00064813"/>
    <w:rsid w:val="00072E05"/>
    <w:rsid w:val="0008488F"/>
    <w:rsid w:val="000A3907"/>
    <w:rsid w:val="000E5D9A"/>
    <w:rsid w:val="00105260"/>
    <w:rsid w:val="00105463"/>
    <w:rsid w:val="001536FE"/>
    <w:rsid w:val="00165BB6"/>
    <w:rsid w:val="001828AD"/>
    <w:rsid w:val="00193E11"/>
    <w:rsid w:val="001B758A"/>
    <w:rsid w:val="001D2323"/>
    <w:rsid w:val="001E0FE2"/>
    <w:rsid w:val="001E7749"/>
    <w:rsid w:val="00214533"/>
    <w:rsid w:val="00244128"/>
    <w:rsid w:val="00253B7D"/>
    <w:rsid w:val="00260C18"/>
    <w:rsid w:val="002610FB"/>
    <w:rsid w:val="0029137C"/>
    <w:rsid w:val="002C3D59"/>
    <w:rsid w:val="002E1482"/>
    <w:rsid w:val="003274B5"/>
    <w:rsid w:val="003354E1"/>
    <w:rsid w:val="00347F9F"/>
    <w:rsid w:val="00361B02"/>
    <w:rsid w:val="0036732C"/>
    <w:rsid w:val="00392C28"/>
    <w:rsid w:val="003A0D32"/>
    <w:rsid w:val="003A715C"/>
    <w:rsid w:val="003B38F9"/>
    <w:rsid w:val="003B623D"/>
    <w:rsid w:val="003C4087"/>
    <w:rsid w:val="003D5EE4"/>
    <w:rsid w:val="003D6D0A"/>
    <w:rsid w:val="0041255E"/>
    <w:rsid w:val="00441D7D"/>
    <w:rsid w:val="0044649C"/>
    <w:rsid w:val="00455E42"/>
    <w:rsid w:val="00456702"/>
    <w:rsid w:val="00460FF0"/>
    <w:rsid w:val="004846D3"/>
    <w:rsid w:val="00490EB7"/>
    <w:rsid w:val="004A7718"/>
    <w:rsid w:val="004C0812"/>
    <w:rsid w:val="004D2DCB"/>
    <w:rsid w:val="004F110B"/>
    <w:rsid w:val="0052397F"/>
    <w:rsid w:val="005420ED"/>
    <w:rsid w:val="00556C03"/>
    <w:rsid w:val="005642FC"/>
    <w:rsid w:val="005766B0"/>
    <w:rsid w:val="00591532"/>
    <w:rsid w:val="005A7FD6"/>
    <w:rsid w:val="005C18AB"/>
    <w:rsid w:val="005E5B37"/>
    <w:rsid w:val="006429D1"/>
    <w:rsid w:val="006478ED"/>
    <w:rsid w:val="0068142A"/>
    <w:rsid w:val="006832E6"/>
    <w:rsid w:val="006D4F0A"/>
    <w:rsid w:val="006F0D03"/>
    <w:rsid w:val="006F71ED"/>
    <w:rsid w:val="00714CDA"/>
    <w:rsid w:val="00725762"/>
    <w:rsid w:val="00733404"/>
    <w:rsid w:val="00755D71"/>
    <w:rsid w:val="00793B7A"/>
    <w:rsid w:val="007A5E22"/>
    <w:rsid w:val="007B7F42"/>
    <w:rsid w:val="007D0774"/>
    <w:rsid w:val="00803787"/>
    <w:rsid w:val="0087006E"/>
    <w:rsid w:val="0087720D"/>
    <w:rsid w:val="008936A0"/>
    <w:rsid w:val="00895EAD"/>
    <w:rsid w:val="008A150F"/>
    <w:rsid w:val="008F014B"/>
    <w:rsid w:val="008F3380"/>
    <w:rsid w:val="00925690"/>
    <w:rsid w:val="0098047B"/>
    <w:rsid w:val="009877A5"/>
    <w:rsid w:val="009B4B15"/>
    <w:rsid w:val="00A01F7C"/>
    <w:rsid w:val="00A13B6A"/>
    <w:rsid w:val="00A31CCC"/>
    <w:rsid w:val="00A41101"/>
    <w:rsid w:val="00A60CEC"/>
    <w:rsid w:val="00A618E8"/>
    <w:rsid w:val="00A71388"/>
    <w:rsid w:val="00A835F5"/>
    <w:rsid w:val="00AC2D5D"/>
    <w:rsid w:val="00AF5178"/>
    <w:rsid w:val="00B11911"/>
    <w:rsid w:val="00B2007E"/>
    <w:rsid w:val="00B3163F"/>
    <w:rsid w:val="00B51793"/>
    <w:rsid w:val="00B742DB"/>
    <w:rsid w:val="00B82BAD"/>
    <w:rsid w:val="00BB18CD"/>
    <w:rsid w:val="00BC4737"/>
    <w:rsid w:val="00BD2C7A"/>
    <w:rsid w:val="00BF0224"/>
    <w:rsid w:val="00C107B7"/>
    <w:rsid w:val="00C1335B"/>
    <w:rsid w:val="00C27916"/>
    <w:rsid w:val="00C73539"/>
    <w:rsid w:val="00C9424A"/>
    <w:rsid w:val="00CB2291"/>
    <w:rsid w:val="00CB7715"/>
    <w:rsid w:val="00D00E19"/>
    <w:rsid w:val="00D10589"/>
    <w:rsid w:val="00D140EF"/>
    <w:rsid w:val="00D32163"/>
    <w:rsid w:val="00D331F5"/>
    <w:rsid w:val="00D57B2D"/>
    <w:rsid w:val="00D66526"/>
    <w:rsid w:val="00D845F3"/>
    <w:rsid w:val="00D90487"/>
    <w:rsid w:val="00DD0FBB"/>
    <w:rsid w:val="00DE0829"/>
    <w:rsid w:val="00DE5DBF"/>
    <w:rsid w:val="00E03D7A"/>
    <w:rsid w:val="00E06389"/>
    <w:rsid w:val="00E30D7D"/>
    <w:rsid w:val="00E31315"/>
    <w:rsid w:val="00E62FA4"/>
    <w:rsid w:val="00E72403"/>
    <w:rsid w:val="00E94E77"/>
    <w:rsid w:val="00EC093F"/>
    <w:rsid w:val="00EC436B"/>
    <w:rsid w:val="00EC4A6C"/>
    <w:rsid w:val="00ED3536"/>
    <w:rsid w:val="00EF7418"/>
    <w:rsid w:val="00F25D78"/>
    <w:rsid w:val="00F262E0"/>
    <w:rsid w:val="00F673CF"/>
    <w:rsid w:val="00F74E22"/>
    <w:rsid w:val="00F97395"/>
    <w:rsid w:val="00F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32071"/>
  <w15:docId w15:val="{BF11995F-CBFA-4824-88C5-15689BA6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5F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8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88F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48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8F"/>
    <w:rPr>
      <w:rFonts w:ascii="Times New Roman" w:eastAsia="SimSun" w:hAnsi="Times New Roman" w:cs="Angsana New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EF7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A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6C"/>
    <w:rPr>
      <w:rFonts w:ascii="Segoe UI" w:eastAsia="SimSun" w:hAnsi="Segoe UI" w:cs="Angsana New"/>
      <w:sz w:val="18"/>
      <w:szCs w:val="22"/>
      <w:lang w:eastAsia="zh-CN"/>
    </w:rPr>
  </w:style>
  <w:style w:type="table" w:styleId="TableGrid">
    <w:name w:val="Table Grid"/>
    <w:basedOn w:val="TableNormal"/>
    <w:uiPriority w:val="39"/>
    <w:rsid w:val="009B4B1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4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DB5D2AD-E8D7-45DE-898C-EA4A12580946}"/>
</file>

<file path=customXml/itemProps2.xml><?xml version="1.0" encoding="utf-8"?>
<ds:datastoreItem xmlns:ds="http://schemas.openxmlformats.org/officeDocument/2006/customXml" ds:itemID="{15363A4B-B5A4-4BBE-B161-07D5371B4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0D579-A795-45BA-A90B-C27AE455457E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4.xml><?xml version="1.0" encoding="utf-8"?>
<ds:datastoreItem xmlns:ds="http://schemas.openxmlformats.org/officeDocument/2006/customXml" ds:itemID="{C3647FB8-556A-4FA6-BD35-98C7183A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Benjawan Sermsup</cp:lastModifiedBy>
  <cp:revision>17</cp:revision>
  <cp:lastPrinted>2019-10-29T03:20:00Z</cp:lastPrinted>
  <dcterms:created xsi:type="dcterms:W3CDTF">2023-12-28T07:48:00Z</dcterms:created>
  <dcterms:modified xsi:type="dcterms:W3CDTF">2026-02-24T07:09:00Z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